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43" w:rsidRPr="00D76543" w:rsidRDefault="00D76543" w:rsidP="00D76543">
      <w:pPr>
        <w:spacing w:after="0" w:line="240" w:lineRule="auto"/>
        <w:ind w:left="10065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76543"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D76543" w:rsidRPr="00D76543" w:rsidRDefault="00D76543" w:rsidP="00D76543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  <w:lang w:val="uk-UA"/>
        </w:rPr>
      </w:pPr>
      <w:r w:rsidRPr="00D76543">
        <w:rPr>
          <w:rFonts w:ascii="Times New Roman" w:hAnsi="Times New Roman"/>
          <w:sz w:val="28"/>
          <w:szCs w:val="28"/>
          <w:lang w:val="uk-UA"/>
        </w:rPr>
        <w:t>до Програми передачі нетелей багатодітним сім’ям, які проживають у сільській місцевості Новгород-Сіверського району Чернігівської області на 2021-2027 роки</w:t>
      </w:r>
    </w:p>
    <w:p w:rsidR="00D76543" w:rsidRPr="00D76543" w:rsidRDefault="00D76543" w:rsidP="00D7654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D76543">
        <w:rPr>
          <w:rFonts w:ascii="Times New Roman" w:hAnsi="Times New Roman"/>
          <w:bCs/>
          <w:sz w:val="28"/>
          <w:szCs w:val="28"/>
          <w:lang w:val="uk-UA"/>
        </w:rPr>
        <w:t>Напрям діяльності та заходи Програми</w:t>
      </w:r>
      <w:r w:rsidRPr="00D765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6543">
        <w:rPr>
          <w:rFonts w:ascii="Times New Roman" w:hAnsi="Times New Roman"/>
          <w:bCs/>
          <w:sz w:val="28"/>
          <w:szCs w:val="28"/>
          <w:lang w:val="uk-UA"/>
        </w:rPr>
        <w:t xml:space="preserve">передачі нетелей багатодітним сім’ям, які проживають у сільській місцевості Новгород-Сіверського району Чернігівської області на 2021-2027 роки </w:t>
      </w:r>
    </w:p>
    <w:p w:rsidR="00D76543" w:rsidRPr="00D76543" w:rsidRDefault="00D76543" w:rsidP="00D76543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1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961"/>
        <w:gridCol w:w="4038"/>
        <w:gridCol w:w="1559"/>
        <w:gridCol w:w="1697"/>
        <w:gridCol w:w="1167"/>
        <w:gridCol w:w="1604"/>
        <w:gridCol w:w="2771"/>
      </w:tblGrid>
      <w:tr w:rsidR="00D76543" w:rsidRPr="00D76543" w:rsidTr="00F64FED">
        <w:trPr>
          <w:trHeight w:val="1116"/>
        </w:trPr>
        <w:tc>
          <w:tcPr>
            <w:tcW w:w="630" w:type="dxa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961" w:type="dxa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4038" w:type="dxa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559" w:type="dxa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697" w:type="dxa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167" w:type="dxa"/>
          </w:tcPr>
          <w:p w:rsidR="00D76543" w:rsidRPr="00D76543" w:rsidRDefault="00D76543" w:rsidP="00F64FE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604" w:type="dxa"/>
          </w:tcPr>
          <w:p w:rsidR="00D76543" w:rsidRPr="00D76543" w:rsidRDefault="00D76543" w:rsidP="00F64FE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Орієнтовні обсяги фінансування тис. грн</w:t>
            </w:r>
          </w:p>
        </w:tc>
        <w:tc>
          <w:tcPr>
            <w:tcW w:w="2771" w:type="dxa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D76543" w:rsidRPr="00D76543" w:rsidTr="00F64FED">
        <w:trPr>
          <w:cantSplit/>
          <w:trHeight w:val="2389"/>
        </w:trPr>
        <w:tc>
          <w:tcPr>
            <w:tcW w:w="630" w:type="dxa"/>
            <w:vMerge w:val="restart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61" w:type="dxa"/>
            <w:vMerge w:val="restart"/>
          </w:tcPr>
          <w:p w:rsidR="00D76543" w:rsidRPr="00D76543" w:rsidRDefault="00D76543" w:rsidP="00F64F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Підтримка сільських багатодітних сімей в яких виховується 5 і більше дітей віком 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</w:t>
            </w:r>
            <w:r w:rsidRPr="00D76543">
              <w:rPr>
                <w:rFonts w:ascii="Times New Roman" w:hAnsi="Times New Roman"/>
                <w:sz w:val="24"/>
                <w:szCs w:val="24"/>
                <w:lang w:val="uk-UA"/>
              </w:rPr>
              <w:t>18 років</w:t>
            </w:r>
          </w:p>
        </w:tc>
        <w:tc>
          <w:tcPr>
            <w:tcW w:w="4038" w:type="dxa"/>
            <w:vMerge w:val="restart"/>
          </w:tcPr>
          <w:p w:rsidR="00D76543" w:rsidRPr="00D76543" w:rsidRDefault="00D76543" w:rsidP="00F64F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sz w:val="24"/>
                <w:szCs w:val="24"/>
                <w:lang w:val="uk-UA"/>
              </w:rPr>
              <w:t>Закупівля нетелей у суб’єктів племінної справи в молочному скотарстві або в суб’єктів господарювання, які не мають такого статусу, за умови середнього надою на одну корову, що була на початок року, протягом двох попередніх років, від 7000 кг молока, які функціонують у Чернігівській області та передача їх сільським багатодітним сім’ям Новгород-Сіверського району Чернігівської області</w:t>
            </w:r>
          </w:p>
        </w:tc>
        <w:tc>
          <w:tcPr>
            <w:tcW w:w="1559" w:type="dxa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697" w:type="dxa"/>
            <w:vMerge w:val="restart"/>
            <w:vAlign w:val="center"/>
          </w:tcPr>
          <w:p w:rsidR="00D76543" w:rsidRPr="00D76543" w:rsidRDefault="00D76543" w:rsidP="00F64FED">
            <w:pPr>
              <w:tabs>
                <w:tab w:val="left" w:pos="991"/>
                <w:tab w:val="center" w:pos="11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sz w:val="24"/>
                <w:szCs w:val="24"/>
                <w:lang w:val="uk-UA"/>
              </w:rPr>
              <w:t>Районна державна адміністрація</w:t>
            </w:r>
          </w:p>
        </w:tc>
        <w:tc>
          <w:tcPr>
            <w:tcW w:w="1167" w:type="dxa"/>
            <w:vMerge w:val="restart"/>
            <w:vAlign w:val="center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sz w:val="24"/>
                <w:szCs w:val="24"/>
                <w:lang w:val="uk-UA"/>
              </w:rPr>
              <w:t>Обласний бюджет</w:t>
            </w:r>
          </w:p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4" w:type="dxa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sz w:val="24"/>
                <w:szCs w:val="24"/>
                <w:lang w:val="uk-UA"/>
              </w:rPr>
              <w:t>90,0</w:t>
            </w:r>
          </w:p>
        </w:tc>
        <w:tc>
          <w:tcPr>
            <w:tcW w:w="2771" w:type="dxa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рівня економічної активності та забезпечення екологічно чистими продуктами тваринного походження сільських багатодітних сімей шляхом передачі їм:</w:t>
            </w:r>
          </w:p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sz w:val="24"/>
                <w:szCs w:val="24"/>
                <w:lang w:val="uk-UA"/>
              </w:rPr>
              <w:t>2 нетелі</w:t>
            </w:r>
          </w:p>
        </w:tc>
      </w:tr>
      <w:tr w:rsidR="00D76543" w:rsidRPr="00D76543" w:rsidTr="00F64FED">
        <w:trPr>
          <w:cantSplit/>
          <w:trHeight w:val="333"/>
        </w:trPr>
        <w:tc>
          <w:tcPr>
            <w:tcW w:w="630" w:type="dxa"/>
            <w:vMerge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61" w:type="dxa"/>
            <w:vMerge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38" w:type="dxa"/>
            <w:vMerge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1697" w:type="dxa"/>
            <w:vMerge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dxa"/>
            <w:vMerge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4" w:type="dxa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sz w:val="24"/>
                <w:szCs w:val="24"/>
                <w:lang w:val="uk-UA"/>
              </w:rPr>
              <w:t>180,0</w:t>
            </w:r>
          </w:p>
        </w:tc>
        <w:tc>
          <w:tcPr>
            <w:tcW w:w="2771" w:type="dxa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sz w:val="24"/>
                <w:szCs w:val="24"/>
                <w:lang w:val="uk-UA"/>
              </w:rPr>
              <w:t>4 нетелі</w:t>
            </w:r>
          </w:p>
        </w:tc>
      </w:tr>
      <w:tr w:rsidR="00D76543" w:rsidRPr="00D76543" w:rsidTr="00F64FED">
        <w:trPr>
          <w:cantSplit/>
          <w:trHeight w:val="431"/>
        </w:trPr>
        <w:tc>
          <w:tcPr>
            <w:tcW w:w="630" w:type="dxa"/>
            <w:vMerge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61" w:type="dxa"/>
            <w:vMerge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38" w:type="dxa"/>
            <w:vMerge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697" w:type="dxa"/>
            <w:vMerge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dxa"/>
            <w:vMerge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4" w:type="dxa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sz w:val="24"/>
                <w:szCs w:val="24"/>
                <w:lang w:val="uk-UA"/>
              </w:rPr>
              <w:t>180,0</w:t>
            </w:r>
          </w:p>
        </w:tc>
        <w:tc>
          <w:tcPr>
            <w:tcW w:w="2771" w:type="dxa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sz w:val="24"/>
                <w:szCs w:val="24"/>
                <w:lang w:val="uk-UA"/>
              </w:rPr>
              <w:t>4 нетелі</w:t>
            </w:r>
          </w:p>
        </w:tc>
      </w:tr>
      <w:tr w:rsidR="00D76543" w:rsidRPr="00D76543" w:rsidTr="00F64FED">
        <w:trPr>
          <w:cantSplit/>
          <w:trHeight w:val="147"/>
        </w:trPr>
        <w:tc>
          <w:tcPr>
            <w:tcW w:w="630" w:type="dxa"/>
            <w:vMerge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61" w:type="dxa"/>
            <w:vMerge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38" w:type="dxa"/>
            <w:vMerge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697" w:type="dxa"/>
            <w:vMerge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dxa"/>
            <w:vMerge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4" w:type="dxa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sz w:val="24"/>
                <w:szCs w:val="24"/>
                <w:lang w:val="uk-UA"/>
              </w:rPr>
              <w:t>180,0</w:t>
            </w:r>
          </w:p>
        </w:tc>
        <w:tc>
          <w:tcPr>
            <w:tcW w:w="2771" w:type="dxa"/>
          </w:tcPr>
          <w:p w:rsidR="00D76543" w:rsidRPr="00D76543" w:rsidRDefault="00D76543" w:rsidP="00F64FED">
            <w:pPr>
              <w:tabs>
                <w:tab w:val="left" w:pos="8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 нетелі</w:t>
            </w:r>
          </w:p>
        </w:tc>
      </w:tr>
      <w:tr w:rsidR="00D76543" w:rsidRPr="00D76543" w:rsidTr="00F64FED">
        <w:trPr>
          <w:cantSplit/>
          <w:trHeight w:val="147"/>
        </w:trPr>
        <w:tc>
          <w:tcPr>
            <w:tcW w:w="630" w:type="dxa"/>
            <w:vMerge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61" w:type="dxa"/>
            <w:vMerge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38" w:type="dxa"/>
            <w:vMerge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697" w:type="dxa"/>
            <w:vMerge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dxa"/>
            <w:vMerge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4" w:type="dxa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sz w:val="24"/>
                <w:szCs w:val="24"/>
                <w:lang w:val="uk-UA"/>
              </w:rPr>
              <w:t>180,0</w:t>
            </w:r>
          </w:p>
        </w:tc>
        <w:tc>
          <w:tcPr>
            <w:tcW w:w="2771" w:type="dxa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 нетелі</w:t>
            </w:r>
          </w:p>
        </w:tc>
      </w:tr>
      <w:tr w:rsidR="00D76543" w:rsidRPr="00D76543" w:rsidTr="00F64FED">
        <w:trPr>
          <w:cantSplit/>
          <w:trHeight w:val="147"/>
        </w:trPr>
        <w:tc>
          <w:tcPr>
            <w:tcW w:w="630" w:type="dxa"/>
            <w:vMerge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61" w:type="dxa"/>
            <w:vMerge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38" w:type="dxa"/>
            <w:vMerge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697" w:type="dxa"/>
            <w:vMerge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dxa"/>
            <w:vMerge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4" w:type="dxa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sz w:val="24"/>
                <w:szCs w:val="24"/>
                <w:lang w:val="uk-UA"/>
              </w:rPr>
              <w:t>180,0</w:t>
            </w:r>
          </w:p>
        </w:tc>
        <w:tc>
          <w:tcPr>
            <w:tcW w:w="2771" w:type="dxa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sz w:val="24"/>
                <w:szCs w:val="24"/>
                <w:lang w:val="uk-UA"/>
              </w:rPr>
              <w:t>4 нетелі</w:t>
            </w:r>
          </w:p>
        </w:tc>
      </w:tr>
      <w:tr w:rsidR="00D76543" w:rsidRPr="00D76543" w:rsidTr="00F64FED">
        <w:trPr>
          <w:cantSplit/>
          <w:trHeight w:val="147"/>
        </w:trPr>
        <w:tc>
          <w:tcPr>
            <w:tcW w:w="630" w:type="dxa"/>
            <w:vMerge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61" w:type="dxa"/>
            <w:vMerge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38" w:type="dxa"/>
            <w:vMerge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2027 </w:t>
            </w:r>
          </w:p>
        </w:tc>
        <w:tc>
          <w:tcPr>
            <w:tcW w:w="1697" w:type="dxa"/>
            <w:vMerge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dxa"/>
            <w:vMerge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4" w:type="dxa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sz w:val="24"/>
                <w:szCs w:val="24"/>
                <w:lang w:val="uk-UA"/>
              </w:rPr>
              <w:t>180,0</w:t>
            </w:r>
          </w:p>
        </w:tc>
        <w:tc>
          <w:tcPr>
            <w:tcW w:w="2771" w:type="dxa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sz w:val="24"/>
                <w:szCs w:val="24"/>
                <w:lang w:val="uk-UA"/>
              </w:rPr>
              <w:t>4 нетелі</w:t>
            </w:r>
          </w:p>
        </w:tc>
      </w:tr>
    </w:tbl>
    <w:p w:rsidR="00D76543" w:rsidRPr="00D76543" w:rsidRDefault="00D76543" w:rsidP="00D7654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76543">
        <w:rPr>
          <w:rFonts w:ascii="Times New Roman" w:hAnsi="Times New Roman"/>
          <w:sz w:val="28"/>
          <w:szCs w:val="28"/>
          <w:lang w:val="uk-UA"/>
        </w:rPr>
        <w:t>В.о. н</w:t>
      </w:r>
      <w:proofErr w:type="spellStart"/>
      <w:r w:rsidRPr="00D76543">
        <w:rPr>
          <w:rFonts w:ascii="Times New Roman" w:hAnsi="Times New Roman"/>
          <w:sz w:val="28"/>
          <w:szCs w:val="28"/>
        </w:rPr>
        <w:t>ачальник</w:t>
      </w:r>
      <w:proofErr w:type="spellEnd"/>
      <w:r w:rsidRPr="00D76543">
        <w:rPr>
          <w:rFonts w:ascii="Times New Roman" w:hAnsi="Times New Roman"/>
          <w:sz w:val="28"/>
          <w:szCs w:val="28"/>
          <w:lang w:val="uk-UA"/>
        </w:rPr>
        <w:t>а</w:t>
      </w:r>
      <w:r w:rsidRPr="00D76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6543">
        <w:rPr>
          <w:rFonts w:ascii="Times New Roman" w:hAnsi="Times New Roman"/>
          <w:sz w:val="28"/>
          <w:szCs w:val="28"/>
        </w:rPr>
        <w:t>відділу</w:t>
      </w:r>
      <w:proofErr w:type="spellEnd"/>
      <w:r w:rsidRPr="00D76543">
        <w:rPr>
          <w:rFonts w:ascii="Times New Roman" w:hAnsi="Times New Roman"/>
          <w:sz w:val="28"/>
          <w:szCs w:val="28"/>
        </w:rPr>
        <w:t xml:space="preserve"> </w:t>
      </w:r>
      <w:r w:rsidRPr="00D76543">
        <w:rPr>
          <w:rFonts w:ascii="Times New Roman" w:hAnsi="Times New Roman"/>
          <w:sz w:val="28"/>
          <w:szCs w:val="28"/>
          <w:lang w:val="uk-UA"/>
        </w:rPr>
        <w:t>економіки,</w:t>
      </w:r>
    </w:p>
    <w:p w:rsidR="00D76543" w:rsidRPr="00D76543" w:rsidRDefault="00D76543" w:rsidP="00D7654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76543">
        <w:rPr>
          <w:rFonts w:ascii="Times New Roman" w:hAnsi="Times New Roman"/>
          <w:sz w:val="28"/>
          <w:szCs w:val="28"/>
          <w:lang w:val="uk-UA"/>
        </w:rPr>
        <w:t xml:space="preserve">агропромислового  розвитку та </w:t>
      </w:r>
    </w:p>
    <w:p w:rsidR="00D76543" w:rsidRPr="00D76543" w:rsidRDefault="00D76543" w:rsidP="00D7654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76543">
        <w:rPr>
          <w:rFonts w:ascii="Times New Roman" w:hAnsi="Times New Roman"/>
          <w:sz w:val="28"/>
          <w:szCs w:val="28"/>
          <w:lang w:val="uk-UA"/>
        </w:rPr>
        <w:t>державної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6543">
        <w:rPr>
          <w:rFonts w:ascii="Times New Roman" w:hAnsi="Times New Roman"/>
          <w:sz w:val="28"/>
          <w:szCs w:val="28"/>
          <w:lang w:val="uk-UA"/>
        </w:rPr>
        <w:t xml:space="preserve">реєстрації районної </w:t>
      </w:r>
    </w:p>
    <w:p w:rsidR="00D76543" w:rsidRPr="00D76543" w:rsidRDefault="00D76543" w:rsidP="00D7654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76543">
        <w:rPr>
          <w:rFonts w:ascii="Times New Roman" w:hAnsi="Times New Roman"/>
          <w:sz w:val="28"/>
          <w:szCs w:val="28"/>
          <w:lang w:val="uk-UA"/>
        </w:rPr>
        <w:t>державної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6543">
        <w:rPr>
          <w:rFonts w:ascii="Times New Roman" w:hAnsi="Times New Roman"/>
          <w:sz w:val="28"/>
          <w:szCs w:val="28"/>
          <w:lang w:val="uk-UA"/>
        </w:rPr>
        <w:t>адміністрації                                                                                                                             О</w:t>
      </w:r>
      <w:r w:rsidR="00EE53FA">
        <w:rPr>
          <w:rFonts w:ascii="Times New Roman" w:hAnsi="Times New Roman"/>
          <w:sz w:val="28"/>
          <w:szCs w:val="28"/>
          <w:lang w:val="uk-UA"/>
        </w:rPr>
        <w:t>. І.</w:t>
      </w:r>
      <w:r w:rsidRPr="00D7654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76543">
        <w:rPr>
          <w:rFonts w:ascii="Times New Roman" w:hAnsi="Times New Roman"/>
          <w:sz w:val="28"/>
          <w:szCs w:val="28"/>
          <w:lang w:val="uk-UA"/>
        </w:rPr>
        <w:t>К</w:t>
      </w:r>
      <w:r w:rsidR="00EE53FA">
        <w:rPr>
          <w:rFonts w:ascii="Times New Roman" w:hAnsi="Times New Roman"/>
          <w:sz w:val="28"/>
          <w:szCs w:val="28"/>
          <w:lang w:val="uk-UA"/>
        </w:rPr>
        <w:t>улібова</w:t>
      </w:r>
      <w:proofErr w:type="spellEnd"/>
      <w:r w:rsidRPr="00D76543">
        <w:rPr>
          <w:rFonts w:ascii="Times New Roman" w:hAnsi="Times New Roman"/>
          <w:sz w:val="28"/>
          <w:szCs w:val="28"/>
          <w:lang w:val="uk-UA"/>
        </w:rPr>
        <w:tab/>
      </w:r>
      <w:r w:rsidRPr="00D76543">
        <w:rPr>
          <w:rFonts w:ascii="Times New Roman" w:hAnsi="Times New Roman"/>
          <w:sz w:val="28"/>
          <w:szCs w:val="28"/>
          <w:lang w:val="uk-UA"/>
        </w:rPr>
        <w:tab/>
      </w:r>
    </w:p>
    <w:p w:rsidR="00D76543" w:rsidRPr="00D76543" w:rsidRDefault="00D76543" w:rsidP="00D76543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6543" w:rsidRPr="00D76543" w:rsidRDefault="00D76543" w:rsidP="00D76543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  <w:lang w:val="uk-UA"/>
        </w:rPr>
      </w:pPr>
      <w:r w:rsidRPr="00D76543">
        <w:rPr>
          <w:rFonts w:ascii="Times New Roman" w:hAnsi="Times New Roman"/>
          <w:sz w:val="28"/>
          <w:szCs w:val="28"/>
          <w:lang w:val="uk-UA"/>
        </w:rPr>
        <w:lastRenderedPageBreak/>
        <w:t>Додаток 2</w:t>
      </w:r>
    </w:p>
    <w:p w:rsidR="00D76543" w:rsidRPr="00D76543" w:rsidRDefault="00D76543" w:rsidP="00D76543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  <w:lang w:val="uk-UA"/>
        </w:rPr>
      </w:pPr>
      <w:r w:rsidRPr="00D76543">
        <w:rPr>
          <w:rFonts w:ascii="Times New Roman" w:hAnsi="Times New Roman"/>
          <w:sz w:val="28"/>
          <w:szCs w:val="28"/>
          <w:lang w:val="uk-UA"/>
        </w:rPr>
        <w:t>до Програми передачі нетелей багатодітним сім’ям, які проживають у сільській місцевості Новгород-Сіверського району Чернігівської області на 2021-2027 роки</w:t>
      </w:r>
    </w:p>
    <w:p w:rsidR="00D76543" w:rsidRPr="00D76543" w:rsidRDefault="00D76543" w:rsidP="00D76543">
      <w:pPr>
        <w:spacing w:after="0" w:line="240" w:lineRule="auto"/>
        <w:ind w:left="12240"/>
        <w:rPr>
          <w:rFonts w:ascii="Times New Roman" w:hAnsi="Times New Roman"/>
          <w:sz w:val="16"/>
          <w:szCs w:val="16"/>
          <w:lang w:val="uk-UA"/>
        </w:rPr>
      </w:pPr>
    </w:p>
    <w:p w:rsidR="00D76543" w:rsidRPr="00D76543" w:rsidRDefault="00D76543" w:rsidP="00D76543">
      <w:pPr>
        <w:pStyle w:val="2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D76543">
        <w:rPr>
          <w:rFonts w:ascii="Times New Roman" w:hAnsi="Times New Roman"/>
          <w:b w:val="0"/>
          <w:color w:val="auto"/>
          <w:sz w:val="28"/>
          <w:szCs w:val="28"/>
          <w:lang w:val="uk-UA"/>
        </w:rPr>
        <w:t>Ресурсне забезпечення Програми передачі нетелей багатодітним сім’ям, які проживають у сільській місцевості Новгород-Сіверського району Чернігівської області, на 2021-2027 роки</w:t>
      </w:r>
    </w:p>
    <w:p w:rsidR="00D76543" w:rsidRPr="00D76543" w:rsidRDefault="00D76543" w:rsidP="00D76543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268"/>
        <w:gridCol w:w="1418"/>
        <w:gridCol w:w="1424"/>
        <w:gridCol w:w="1418"/>
        <w:gridCol w:w="1559"/>
        <w:gridCol w:w="1418"/>
        <w:gridCol w:w="1559"/>
        <w:gridCol w:w="1417"/>
      </w:tblGrid>
      <w:tr w:rsidR="00D76543" w:rsidRPr="00D76543" w:rsidTr="00F64FED">
        <w:trPr>
          <w:cantSplit/>
        </w:trPr>
        <w:tc>
          <w:tcPr>
            <w:tcW w:w="3936" w:type="dxa"/>
            <w:vMerge w:val="restart"/>
          </w:tcPr>
          <w:p w:rsidR="00D76543" w:rsidRPr="00D76543" w:rsidRDefault="00D76543" w:rsidP="00F64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064" w:type="dxa"/>
            <w:gridSpan w:val="7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Етапи виконання Програми</w:t>
            </w:r>
          </w:p>
        </w:tc>
        <w:tc>
          <w:tcPr>
            <w:tcW w:w="1417" w:type="dxa"/>
            <w:vMerge w:val="restart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Всього тис. грн</w:t>
            </w:r>
          </w:p>
        </w:tc>
      </w:tr>
      <w:tr w:rsidR="00D76543" w:rsidRPr="00D76543" w:rsidTr="00F64FED">
        <w:trPr>
          <w:cantSplit/>
        </w:trPr>
        <w:tc>
          <w:tcPr>
            <w:tcW w:w="3936" w:type="dxa"/>
            <w:vMerge/>
          </w:tcPr>
          <w:p w:rsidR="00D76543" w:rsidRPr="00D76543" w:rsidRDefault="00D76543" w:rsidP="00F64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gridSpan w:val="3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 етап</w:t>
            </w:r>
          </w:p>
        </w:tc>
        <w:tc>
          <w:tcPr>
            <w:tcW w:w="5954" w:type="dxa"/>
            <w:gridSpan w:val="4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ІІ етап</w:t>
            </w:r>
          </w:p>
        </w:tc>
        <w:tc>
          <w:tcPr>
            <w:tcW w:w="1417" w:type="dxa"/>
            <w:vMerge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D76543" w:rsidRPr="00D76543" w:rsidTr="00F64FED">
        <w:trPr>
          <w:cantSplit/>
        </w:trPr>
        <w:tc>
          <w:tcPr>
            <w:tcW w:w="3936" w:type="dxa"/>
            <w:vMerge/>
          </w:tcPr>
          <w:p w:rsidR="00D76543" w:rsidRPr="00D76543" w:rsidRDefault="00D76543" w:rsidP="00F64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2021 рік тис. грн</w:t>
            </w:r>
          </w:p>
        </w:tc>
        <w:tc>
          <w:tcPr>
            <w:tcW w:w="1418" w:type="dxa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2022 рік тис. грн</w:t>
            </w:r>
          </w:p>
        </w:tc>
        <w:tc>
          <w:tcPr>
            <w:tcW w:w="1424" w:type="dxa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2023 рік тис. грн</w:t>
            </w:r>
          </w:p>
        </w:tc>
        <w:tc>
          <w:tcPr>
            <w:tcW w:w="1418" w:type="dxa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2024 рік тис. грн</w:t>
            </w:r>
          </w:p>
        </w:tc>
        <w:tc>
          <w:tcPr>
            <w:tcW w:w="1559" w:type="dxa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2025 рік тис. грн</w:t>
            </w:r>
          </w:p>
        </w:tc>
        <w:tc>
          <w:tcPr>
            <w:tcW w:w="1418" w:type="dxa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2026 рік тис. грн</w:t>
            </w:r>
          </w:p>
        </w:tc>
        <w:tc>
          <w:tcPr>
            <w:tcW w:w="1559" w:type="dxa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2027 рік тис. грн</w:t>
            </w:r>
          </w:p>
        </w:tc>
        <w:tc>
          <w:tcPr>
            <w:tcW w:w="1417" w:type="dxa"/>
            <w:vMerge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D76543" w:rsidRPr="00D76543" w:rsidTr="00F64FED">
        <w:trPr>
          <w:cantSplit/>
        </w:trPr>
        <w:tc>
          <w:tcPr>
            <w:tcW w:w="3936" w:type="dxa"/>
            <w:vMerge/>
          </w:tcPr>
          <w:p w:rsidR="00D76543" w:rsidRPr="00D76543" w:rsidRDefault="00D76543" w:rsidP="00F64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418" w:type="dxa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424" w:type="dxa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418" w:type="dxa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559" w:type="dxa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418" w:type="dxa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559" w:type="dxa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417" w:type="dxa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обласний бюджет</w:t>
            </w:r>
          </w:p>
        </w:tc>
      </w:tr>
      <w:tr w:rsidR="00D76543" w:rsidRPr="00D76543" w:rsidTr="00F64FED">
        <w:trPr>
          <w:trHeight w:val="3449"/>
        </w:trPr>
        <w:tc>
          <w:tcPr>
            <w:tcW w:w="3936" w:type="dxa"/>
          </w:tcPr>
          <w:p w:rsidR="00D76543" w:rsidRPr="00D76543" w:rsidRDefault="00D76543" w:rsidP="00F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sz w:val="24"/>
                <w:szCs w:val="24"/>
                <w:lang w:val="uk-UA"/>
              </w:rPr>
              <w:t>Закупівля нетелей у суб’єктів племінної справи в молочному скотарстві або в суб’єктів господарювання, які не мають такого статусу, за умови середнього надою на одну корову, що була на початок року, протягом двох попередніх років, від 7000 кг молока, які функціонують у Чернігівській області та передача їх сільським багатодітним сім’ям Новгород-Сіверського району Чернігівської області</w:t>
            </w:r>
          </w:p>
        </w:tc>
        <w:tc>
          <w:tcPr>
            <w:tcW w:w="1268" w:type="dxa"/>
            <w:vAlign w:val="center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sz w:val="24"/>
                <w:szCs w:val="24"/>
                <w:lang w:val="uk-UA"/>
              </w:rPr>
              <w:t>90,0</w:t>
            </w:r>
          </w:p>
        </w:tc>
        <w:tc>
          <w:tcPr>
            <w:tcW w:w="1418" w:type="dxa"/>
            <w:vAlign w:val="center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sz w:val="24"/>
                <w:szCs w:val="24"/>
                <w:lang w:val="uk-UA"/>
              </w:rPr>
              <w:t>180,0</w:t>
            </w:r>
          </w:p>
        </w:tc>
        <w:tc>
          <w:tcPr>
            <w:tcW w:w="1424" w:type="dxa"/>
            <w:vAlign w:val="center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sz w:val="24"/>
                <w:szCs w:val="24"/>
                <w:lang w:val="uk-UA"/>
              </w:rPr>
              <w:t>180,0</w:t>
            </w:r>
          </w:p>
        </w:tc>
        <w:tc>
          <w:tcPr>
            <w:tcW w:w="1418" w:type="dxa"/>
            <w:vAlign w:val="center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sz w:val="24"/>
                <w:szCs w:val="24"/>
                <w:lang w:val="uk-UA"/>
              </w:rPr>
              <w:t>180,0</w:t>
            </w:r>
          </w:p>
        </w:tc>
        <w:tc>
          <w:tcPr>
            <w:tcW w:w="1559" w:type="dxa"/>
            <w:vAlign w:val="center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sz w:val="24"/>
                <w:szCs w:val="24"/>
                <w:lang w:val="uk-UA"/>
              </w:rPr>
              <w:t>180,0</w:t>
            </w:r>
          </w:p>
        </w:tc>
        <w:tc>
          <w:tcPr>
            <w:tcW w:w="1418" w:type="dxa"/>
            <w:vAlign w:val="center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sz w:val="24"/>
                <w:szCs w:val="24"/>
                <w:lang w:val="uk-UA"/>
              </w:rPr>
              <w:t>180,0</w:t>
            </w:r>
          </w:p>
        </w:tc>
        <w:tc>
          <w:tcPr>
            <w:tcW w:w="1559" w:type="dxa"/>
            <w:vAlign w:val="center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sz w:val="24"/>
                <w:szCs w:val="24"/>
                <w:lang w:val="uk-UA"/>
              </w:rPr>
              <w:t>180,0</w:t>
            </w:r>
          </w:p>
        </w:tc>
        <w:tc>
          <w:tcPr>
            <w:tcW w:w="1417" w:type="dxa"/>
            <w:vAlign w:val="center"/>
          </w:tcPr>
          <w:p w:rsidR="00D76543" w:rsidRPr="00D76543" w:rsidRDefault="00D76543" w:rsidP="00F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543">
              <w:rPr>
                <w:rFonts w:ascii="Times New Roman" w:hAnsi="Times New Roman"/>
                <w:sz w:val="24"/>
                <w:szCs w:val="24"/>
                <w:lang w:val="uk-UA"/>
              </w:rPr>
              <w:t>1170,0</w:t>
            </w:r>
          </w:p>
        </w:tc>
      </w:tr>
    </w:tbl>
    <w:p w:rsidR="00D76543" w:rsidRPr="00D76543" w:rsidRDefault="00D76543" w:rsidP="00D7654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76543">
        <w:rPr>
          <w:rFonts w:ascii="Times New Roman" w:hAnsi="Times New Roman"/>
          <w:sz w:val="28"/>
          <w:szCs w:val="28"/>
          <w:lang w:val="uk-UA"/>
        </w:rPr>
        <w:t>В.о. н</w:t>
      </w:r>
      <w:proofErr w:type="spellStart"/>
      <w:r w:rsidRPr="00D76543">
        <w:rPr>
          <w:rFonts w:ascii="Times New Roman" w:hAnsi="Times New Roman"/>
          <w:sz w:val="28"/>
          <w:szCs w:val="28"/>
        </w:rPr>
        <w:t>ачальник</w:t>
      </w:r>
      <w:proofErr w:type="spellEnd"/>
      <w:r w:rsidRPr="00D76543">
        <w:rPr>
          <w:rFonts w:ascii="Times New Roman" w:hAnsi="Times New Roman"/>
          <w:sz w:val="28"/>
          <w:szCs w:val="28"/>
          <w:lang w:val="uk-UA"/>
        </w:rPr>
        <w:t>а</w:t>
      </w:r>
      <w:r w:rsidRPr="00D76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6543">
        <w:rPr>
          <w:rFonts w:ascii="Times New Roman" w:hAnsi="Times New Roman"/>
          <w:sz w:val="28"/>
          <w:szCs w:val="28"/>
        </w:rPr>
        <w:t>відділу</w:t>
      </w:r>
      <w:proofErr w:type="spellEnd"/>
      <w:r w:rsidRPr="00D76543">
        <w:rPr>
          <w:rFonts w:ascii="Times New Roman" w:hAnsi="Times New Roman"/>
          <w:sz w:val="28"/>
          <w:szCs w:val="28"/>
        </w:rPr>
        <w:t xml:space="preserve"> </w:t>
      </w:r>
      <w:r w:rsidRPr="00D76543">
        <w:rPr>
          <w:rFonts w:ascii="Times New Roman" w:hAnsi="Times New Roman"/>
          <w:sz w:val="28"/>
          <w:szCs w:val="28"/>
          <w:lang w:val="uk-UA"/>
        </w:rPr>
        <w:t>економіки,</w:t>
      </w:r>
    </w:p>
    <w:p w:rsidR="00D76543" w:rsidRPr="00D76543" w:rsidRDefault="00D76543" w:rsidP="00D7654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76543">
        <w:rPr>
          <w:rFonts w:ascii="Times New Roman" w:hAnsi="Times New Roman"/>
          <w:sz w:val="28"/>
          <w:szCs w:val="28"/>
          <w:lang w:val="uk-UA"/>
        </w:rPr>
        <w:t xml:space="preserve">агропромислового  розвитку та </w:t>
      </w:r>
    </w:p>
    <w:p w:rsidR="00D76543" w:rsidRPr="00D76543" w:rsidRDefault="00D76543" w:rsidP="00D7654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76543">
        <w:rPr>
          <w:rFonts w:ascii="Times New Roman" w:hAnsi="Times New Roman"/>
          <w:sz w:val="28"/>
          <w:szCs w:val="28"/>
          <w:lang w:val="uk-UA"/>
        </w:rPr>
        <w:t>державної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6543">
        <w:rPr>
          <w:rFonts w:ascii="Times New Roman" w:hAnsi="Times New Roman"/>
          <w:sz w:val="28"/>
          <w:szCs w:val="28"/>
          <w:lang w:val="uk-UA"/>
        </w:rPr>
        <w:t xml:space="preserve">реєстрації районної </w:t>
      </w:r>
    </w:p>
    <w:p w:rsidR="00A71504" w:rsidRPr="00D76543" w:rsidRDefault="00D76543">
      <w:pPr>
        <w:rPr>
          <w:rFonts w:ascii="Times New Roman" w:hAnsi="Times New Roman"/>
          <w:lang w:val="uk-UA"/>
        </w:rPr>
      </w:pPr>
      <w:r w:rsidRPr="00D76543">
        <w:rPr>
          <w:rFonts w:ascii="Times New Roman" w:hAnsi="Times New Roman"/>
          <w:sz w:val="28"/>
          <w:szCs w:val="28"/>
          <w:lang w:val="uk-UA"/>
        </w:rPr>
        <w:t>державної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6543">
        <w:rPr>
          <w:rFonts w:ascii="Times New Roman" w:hAnsi="Times New Roman"/>
          <w:sz w:val="28"/>
          <w:szCs w:val="28"/>
          <w:lang w:val="uk-UA"/>
        </w:rPr>
        <w:t>адміністрації                                                                                                                                  О</w:t>
      </w:r>
      <w:r w:rsidR="00EE53FA">
        <w:rPr>
          <w:rFonts w:ascii="Times New Roman" w:hAnsi="Times New Roman"/>
          <w:sz w:val="28"/>
          <w:szCs w:val="28"/>
          <w:lang w:val="uk-UA"/>
        </w:rPr>
        <w:t>. І.</w:t>
      </w:r>
      <w:bookmarkStart w:id="0" w:name="_GoBack"/>
      <w:bookmarkEnd w:id="0"/>
      <w:r w:rsidRPr="00D76543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EE53FA">
        <w:rPr>
          <w:rFonts w:ascii="Times New Roman" w:hAnsi="Times New Roman"/>
          <w:sz w:val="28"/>
          <w:szCs w:val="28"/>
          <w:lang w:val="uk-UA"/>
        </w:rPr>
        <w:t>улібова</w:t>
      </w:r>
    </w:p>
    <w:sectPr w:rsidR="00A71504" w:rsidRPr="00D76543" w:rsidSect="00D76543">
      <w:pgSz w:w="16838" w:h="11906" w:orient="landscape"/>
      <w:pgMar w:top="1418" w:right="454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DE"/>
    <w:rsid w:val="00165BDE"/>
    <w:rsid w:val="00A71504"/>
    <w:rsid w:val="00D520EC"/>
    <w:rsid w:val="00D76543"/>
    <w:rsid w:val="00EE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43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D7654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7654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D7654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43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D7654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7654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D7654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2021-06-01T05:52:00Z</dcterms:created>
  <dcterms:modified xsi:type="dcterms:W3CDTF">2021-06-01T05:58:00Z</dcterms:modified>
</cp:coreProperties>
</file>